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0DD7B" w14:textId="77777777" w:rsidR="001528C0" w:rsidRDefault="00AC2F29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Klauzula informacyjna</w:t>
      </w:r>
    </w:p>
    <w:p w14:paraId="1DADA3A8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Zgodnie z art. 13 ust. 1 i ust. 2 i art. 14 ust. 1 i ust. 2 </w:t>
      </w:r>
      <w:r>
        <w:rPr>
          <w:rFonts w:ascii="Times New Roman" w:hAnsi="Times New Roman"/>
          <w:color w:val="333333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</w:t>
      </w:r>
      <w:bookmarkStart w:id="0" w:name="passage_165032"/>
      <w:bookmarkEnd w:id="0"/>
      <w:r>
        <w:rPr>
          <w:rFonts w:ascii="Times New Roman" w:hAnsi="Times New Roman"/>
          <w:color w:val="333333"/>
        </w:rPr>
        <w:t xml:space="preserve"> UE L 119 z 04.05.2016, str. 1, z </w:t>
      </w:r>
      <w:proofErr w:type="spellStart"/>
      <w:r>
        <w:rPr>
          <w:rFonts w:ascii="Times New Roman" w:hAnsi="Times New Roman"/>
          <w:color w:val="333333"/>
        </w:rPr>
        <w:t>późn</w:t>
      </w:r>
      <w:proofErr w:type="spellEnd"/>
      <w:r>
        <w:rPr>
          <w:rFonts w:ascii="Times New Roman" w:hAnsi="Times New Roman"/>
          <w:color w:val="333333"/>
        </w:rPr>
        <w:t>. zm.</w:t>
      </w:r>
      <w:bookmarkStart w:id="1" w:name="passage_165080"/>
      <w:bookmarkStart w:id="2" w:name="ref-przyp_20"/>
      <w:bookmarkStart w:id="3" w:name="passage_165127"/>
      <w:bookmarkStart w:id="4" w:name="passage_165149"/>
      <w:bookmarkEnd w:id="1"/>
      <w:bookmarkEnd w:id="2"/>
      <w:bookmarkEnd w:id="3"/>
      <w:bookmarkEnd w:id="4"/>
      <w:r>
        <w:rPr>
          <w:rFonts w:ascii="Times New Roman" w:hAnsi="Times New Roman"/>
          <w:color w:val="333333"/>
        </w:rPr>
        <w:t>),</w:t>
      </w:r>
      <w:r>
        <w:rPr>
          <w:rFonts w:ascii="Times New Roman" w:hAnsi="Times New Roman"/>
        </w:rPr>
        <w:t xml:space="preserve"> w związku z art. 25b ust. 5 ustawy                 </w:t>
      </w:r>
      <w:r>
        <w:rPr>
          <w:rFonts w:ascii="Times New Roman" w:hAnsi="Times New Roman"/>
          <w:color w:val="000000"/>
        </w:rPr>
        <w:t xml:space="preserve">z dnia 12 marca 2022 r. o pomocy obywatelom Ukrainy w związku z konfliktem zbrojnym na terytorium tego państwa ( Dz. U. z 2022 roku, poz. 583 z </w:t>
      </w:r>
      <w:proofErr w:type="spellStart"/>
      <w:r>
        <w:rPr>
          <w:rFonts w:ascii="Times New Roman" w:hAnsi="Times New Roman"/>
          <w:color w:val="000000"/>
        </w:rPr>
        <w:t>późn</w:t>
      </w:r>
      <w:proofErr w:type="spellEnd"/>
      <w:r>
        <w:rPr>
          <w:rFonts w:ascii="Times New Roman" w:hAnsi="Times New Roman"/>
          <w:color w:val="000000"/>
        </w:rPr>
        <w:t xml:space="preserve">. zm.) </w:t>
      </w:r>
      <w:r>
        <w:rPr>
          <w:rFonts w:ascii="Times New Roman" w:hAnsi="Times New Roman"/>
        </w:rPr>
        <w:t>informuję:</w:t>
      </w:r>
    </w:p>
    <w:p w14:paraId="296C3422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Administrator danych osobowych</w:t>
      </w:r>
    </w:p>
    <w:p w14:paraId="3718B67F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Administratorem danych osobowych m</w:t>
      </w:r>
      <w:r>
        <w:rPr>
          <w:rFonts w:ascii="Times New Roman" w:hAnsi="Times New Roman"/>
          <w:color w:val="333333"/>
        </w:rPr>
        <w:t>ałoletnich obywateli Ukrainy, którzy przybyli na terytorium Rzeczypospolitej Polskiej bez opieki osoby sprawującej faktyczną pieczę nad nimi oraz małoletnich obywateli Ukrainy, którzy przybyli na terytorium Rzeczypospolitej Polskiej i przed przybyciem byli umieszczeni w pieczy zastępczej na terytorium Ukrainy, podlegających wpisowi do ewidencji, zwanej dalej "ewidencją małoletnich"</w:t>
      </w:r>
      <w:r>
        <w:rPr>
          <w:rFonts w:ascii="Times New Roman" w:hAnsi="Times New Roman"/>
        </w:rPr>
        <w:t xml:space="preserve"> jest Miejski Ośrodek Pomocy Rodzinie w Słupsku,                       ul. Słoneczna 15 D, 76-200 Słupsk.</w:t>
      </w:r>
    </w:p>
    <w:p w14:paraId="4A1DFE2D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Inspektor danych osobowych</w:t>
      </w:r>
    </w:p>
    <w:p w14:paraId="7BACEE98" w14:textId="3890529F" w:rsidR="001528C0" w:rsidRDefault="00AC2F29">
      <w:pPr>
        <w:pStyle w:val="Standard"/>
        <w:spacing w:line="360" w:lineRule="auto"/>
        <w:jc w:val="both"/>
      </w:pPr>
      <w:r>
        <w:rPr>
          <w:rFonts w:ascii="Times New Roman" w:hAnsi="Times New Roman"/>
        </w:rPr>
        <w:t xml:space="preserve">Inspektorem danych osobowych jest </w:t>
      </w:r>
      <w:r w:rsidR="001E5616">
        <w:rPr>
          <w:rFonts w:ascii="Times New Roman" w:hAnsi="Times New Roman"/>
        </w:rPr>
        <w:t>Piotr Szumko</w:t>
      </w:r>
      <w:r>
        <w:rPr>
          <w:rFonts w:ascii="Times New Roman" w:hAnsi="Times New Roman"/>
        </w:rPr>
        <w:t>. Z inspektorem ochrony danych można kontaktować się pod adresem: e-mail:</w:t>
      </w:r>
      <w:r w:rsidRPr="001E5616">
        <w:rPr>
          <w:rFonts w:ascii="Times New Roman" w:hAnsi="Times New Roman"/>
          <w:b/>
          <w:bCs/>
        </w:rPr>
        <w:t xml:space="preserve"> </w:t>
      </w:r>
      <w:r w:rsidR="001E5616" w:rsidRPr="001E5616">
        <w:rPr>
          <w:rFonts w:ascii="Times New Roman" w:hAnsi="Times New Roman"/>
          <w:b/>
          <w:bCs/>
        </w:rPr>
        <w:t>iod@mopr.slupsk.pl</w:t>
      </w:r>
    </w:p>
    <w:p w14:paraId="344A2CCA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Cele przetwarzania danych osobowych</w:t>
      </w:r>
    </w:p>
    <w:p w14:paraId="1CA506B2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Dane osobowe wpisane do rejestru małoletnich będą przetwarzane w zakresie niezbędnym do realizacji ustawowych zadań, o których mowa w art. 25a ust. 2 ustawy </w:t>
      </w:r>
      <w:r>
        <w:rPr>
          <w:rFonts w:ascii="Times New Roman" w:hAnsi="Times New Roman"/>
          <w:color w:val="000000"/>
        </w:rPr>
        <w:t xml:space="preserve">z dnia 12 marca 2022 r.                 o pomocy obywatelom Ukrainy w związku z konfliktem zbrojnym na terytorium tego państwa  ( Dz. U. z 2022 roku, poz. 583 z </w:t>
      </w:r>
      <w:proofErr w:type="spellStart"/>
      <w:r>
        <w:rPr>
          <w:rFonts w:ascii="Times New Roman" w:hAnsi="Times New Roman"/>
          <w:color w:val="000000"/>
        </w:rPr>
        <w:t>późn</w:t>
      </w:r>
      <w:proofErr w:type="spellEnd"/>
      <w:r>
        <w:rPr>
          <w:rFonts w:ascii="Times New Roman" w:hAnsi="Times New Roman"/>
          <w:color w:val="000000"/>
        </w:rPr>
        <w:t>. zm.).</w:t>
      </w:r>
    </w:p>
    <w:p w14:paraId="01FE8ED1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Podstawy prawne przetwarzania danych osobowych</w:t>
      </w:r>
    </w:p>
    <w:p w14:paraId="1DB9AB97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osobowe wpisane do rejestru małoletnich będą przetwarzane na podstawie: - art. 6 ust.1 lit. c RODO oraz art. 25a ust. 2 ustawy z dnia  1</w:t>
      </w:r>
      <w:r>
        <w:rPr>
          <w:rFonts w:ascii="Times New Roman" w:hAnsi="Times New Roman"/>
          <w:color w:val="000000"/>
        </w:rPr>
        <w:t xml:space="preserve">2 marca 2022 r. o pomocy obywatelom Ukrainy                      w związku z konfliktem zbrojnym na terytorium tego państwa ( Dz. U. z 2022 roku, poz. 583                    z </w:t>
      </w:r>
      <w:proofErr w:type="spellStart"/>
      <w:r>
        <w:rPr>
          <w:rFonts w:ascii="Times New Roman" w:hAnsi="Times New Roman"/>
          <w:color w:val="000000"/>
        </w:rPr>
        <w:t>późn</w:t>
      </w:r>
      <w:proofErr w:type="spellEnd"/>
      <w:r>
        <w:rPr>
          <w:rFonts w:ascii="Times New Roman" w:hAnsi="Times New Roman"/>
          <w:color w:val="000000"/>
        </w:rPr>
        <w:t>. zm.).</w:t>
      </w:r>
    </w:p>
    <w:p w14:paraId="76F87428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Odbiorcy danych osobowych</w:t>
      </w:r>
    </w:p>
    <w:p w14:paraId="348D0B22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osobowe wpisane do rejestru małoletnich będą przekazane wyłącznie podmiotom, które są uprawnione do ich otrzymania przepisami prawa, o których mowa w art. 25b ust. 1 z dnia  1</w:t>
      </w:r>
      <w:r>
        <w:rPr>
          <w:rFonts w:ascii="Times New Roman" w:hAnsi="Times New Roman"/>
          <w:color w:val="000000"/>
        </w:rPr>
        <w:t xml:space="preserve">2 marca 2022 r. o pomocy obywatelom Ukrainy w związku z konfliktem zbrojnym na terytorium tego państwa ( Dz. U. z 2022 roku, poz. 583 z </w:t>
      </w:r>
      <w:proofErr w:type="spellStart"/>
      <w:r>
        <w:rPr>
          <w:rFonts w:ascii="Times New Roman" w:hAnsi="Times New Roman"/>
          <w:color w:val="000000"/>
        </w:rPr>
        <w:t>późn</w:t>
      </w:r>
      <w:proofErr w:type="spellEnd"/>
      <w:r>
        <w:rPr>
          <w:rFonts w:ascii="Times New Roman" w:hAnsi="Times New Roman"/>
          <w:color w:val="000000"/>
        </w:rPr>
        <w:t>. zm.).</w:t>
      </w:r>
    </w:p>
    <w:p w14:paraId="21F0E0B5" w14:textId="77777777" w:rsidR="001528C0" w:rsidRDefault="001528C0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30E952ED" w14:textId="77777777" w:rsidR="001528C0" w:rsidRDefault="001528C0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21F1968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Okres przechowywania danych osobowych</w:t>
      </w:r>
    </w:p>
    <w:p w14:paraId="7E1E4CF2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osobowe wpisane do rejestru małoletnich będą przechowywane przez okres niezbędny do realizacji celów, dla których  zostały zebrane.</w:t>
      </w:r>
    </w:p>
    <w:p w14:paraId="6B7AD986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Prawa osób, których dane dotyczą</w:t>
      </w:r>
    </w:p>
    <w:p w14:paraId="62F7D2F4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Osoba, której dane dotyczą, z wyjątkami zastrzeżonymi przepisami prawa, ma prawo do:</w:t>
      </w:r>
    </w:p>
    <w:p w14:paraId="5864BC6C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dostępu do swoich danych osobowych,</w:t>
      </w:r>
    </w:p>
    <w:p w14:paraId="2B9D56A6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sprostowania swoich danych osobowych,</w:t>
      </w:r>
    </w:p>
    <w:p w14:paraId="4E11E8DC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ograniczenia przetwarzania danych osobowych,</w:t>
      </w:r>
    </w:p>
    <w:p w14:paraId="201F0F7F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usunięcia danych osobowych,</w:t>
      </w:r>
    </w:p>
    <w:p w14:paraId="62A2513A" w14:textId="77777777" w:rsidR="001528C0" w:rsidRDefault="00AC2F2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wniesienia skargi do organu nadzorczego - Prezesa Urzędu Ochrony Danych Osobowych, ul. Stawki 2, 00-193 Warszawa.</w:t>
      </w:r>
    </w:p>
    <w:p w14:paraId="081312F6" w14:textId="77777777" w:rsidR="001528C0" w:rsidRDefault="001528C0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ECB28A1" w14:textId="77777777" w:rsidR="001528C0" w:rsidRDefault="001528C0">
      <w:pPr>
        <w:pStyle w:val="Standard"/>
        <w:spacing w:line="360" w:lineRule="auto"/>
        <w:jc w:val="both"/>
        <w:rPr>
          <w:rFonts w:ascii="Times New Roman" w:hAnsi="Times New Roman"/>
        </w:rPr>
      </w:pPr>
    </w:p>
    <w:sectPr w:rsidR="001528C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8595B" w14:textId="77777777" w:rsidR="00D11E23" w:rsidRDefault="00D11E23">
      <w:r>
        <w:separator/>
      </w:r>
    </w:p>
  </w:endnote>
  <w:endnote w:type="continuationSeparator" w:id="0">
    <w:p w14:paraId="34AA32F8" w14:textId="77777777" w:rsidR="00D11E23" w:rsidRDefault="00D1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2ACE4" w14:textId="77777777" w:rsidR="00D11E23" w:rsidRDefault="00D11E23">
      <w:r>
        <w:rPr>
          <w:color w:val="000000"/>
        </w:rPr>
        <w:separator/>
      </w:r>
    </w:p>
  </w:footnote>
  <w:footnote w:type="continuationSeparator" w:id="0">
    <w:p w14:paraId="47075A75" w14:textId="77777777" w:rsidR="00D11E23" w:rsidRDefault="00D11E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8C0"/>
    <w:rsid w:val="001528C0"/>
    <w:rsid w:val="001E5616"/>
    <w:rsid w:val="00AC2F29"/>
    <w:rsid w:val="00D11E23"/>
    <w:rsid w:val="00F1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BF4F"/>
  <w15:docId w15:val="{F66DFD13-26EF-4845-BD9C-1F1963F4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Podpis">
    <w:name w:val="Signatur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0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Krauze</dc:creator>
  <cp:lastModifiedBy>Magdalena Krauze</cp:lastModifiedBy>
  <cp:revision>3</cp:revision>
  <cp:lastPrinted>2022-04-20T14:55:00Z</cp:lastPrinted>
  <dcterms:created xsi:type="dcterms:W3CDTF">2022-04-20T13:19:00Z</dcterms:created>
  <dcterms:modified xsi:type="dcterms:W3CDTF">2024-01-02T07:23:00Z</dcterms:modified>
</cp:coreProperties>
</file>